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891009">
        <w:rPr>
          <w:bCs/>
          <w:sz w:val="19"/>
          <w:szCs w:val="20"/>
        </w:rPr>
        <w:t>Степновскрайгаз</w:t>
      </w:r>
      <w:r w:rsidRPr="00CC7FCD">
        <w:rPr>
          <w:bCs/>
          <w:sz w:val="19"/>
          <w:szCs w:val="20"/>
        </w:rPr>
        <w:t>»</w:t>
      </w:r>
      <w:r w:rsidR="00D7115B" w:rsidRPr="00F01853">
        <w:rPr>
          <w:bCs/>
          <w:sz w:val="19"/>
          <w:szCs w:val="20"/>
        </w:rPr>
        <w:t xml:space="preserve"> </w:t>
      </w:r>
    </w:p>
    <w:p w:rsidR="00B7052A" w:rsidRPr="00061484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color w:val="000000" w:themeColor="text1"/>
          <w:sz w:val="19"/>
          <w:szCs w:val="20"/>
        </w:rPr>
      </w:pPr>
      <w:r w:rsidRPr="00061484">
        <w:rPr>
          <w:bCs/>
          <w:color w:val="000000" w:themeColor="text1"/>
          <w:sz w:val="19"/>
          <w:szCs w:val="20"/>
        </w:rPr>
        <w:t>(</w:t>
      </w:r>
      <w:r w:rsidR="00B7052A" w:rsidRPr="00061484">
        <w:rPr>
          <w:bCs/>
          <w:color w:val="000000" w:themeColor="text1"/>
          <w:sz w:val="19"/>
          <w:szCs w:val="20"/>
        </w:rPr>
        <w:t>АО</w:t>
      </w:r>
      <w:r w:rsidR="009E3D7E" w:rsidRPr="00061484">
        <w:rPr>
          <w:bCs/>
          <w:color w:val="000000" w:themeColor="text1"/>
          <w:sz w:val="19"/>
          <w:szCs w:val="20"/>
        </w:rPr>
        <w:t> </w:t>
      </w:r>
      <w:r w:rsidR="00B7052A" w:rsidRPr="00061484">
        <w:rPr>
          <w:bCs/>
          <w:color w:val="000000" w:themeColor="text1"/>
          <w:spacing w:val="-7"/>
          <w:sz w:val="19"/>
          <w:szCs w:val="20"/>
        </w:rPr>
        <w:t>«</w:t>
      </w:r>
      <w:r w:rsidR="00891009">
        <w:rPr>
          <w:bCs/>
          <w:color w:val="000000" w:themeColor="text1"/>
          <w:spacing w:val="-7"/>
          <w:sz w:val="19"/>
          <w:szCs w:val="20"/>
        </w:rPr>
        <w:t>Степновскрайгаз</w:t>
      </w:r>
      <w:r w:rsidR="009E3D7E" w:rsidRPr="00061484">
        <w:rPr>
          <w:bCs/>
          <w:color w:val="000000" w:themeColor="text1"/>
          <w:spacing w:val="-7"/>
          <w:sz w:val="19"/>
          <w:szCs w:val="20"/>
        </w:rPr>
        <w:t>»)</w:t>
      </w:r>
    </w:p>
    <w:p w:rsidR="00B7052A" w:rsidRPr="00061484" w:rsidRDefault="00B7052A" w:rsidP="0021333B">
      <w:pPr>
        <w:tabs>
          <w:tab w:val="left" w:pos="993"/>
        </w:tabs>
        <w:ind w:firstLine="709"/>
        <w:jc w:val="center"/>
        <w:rPr>
          <w:color w:val="000000" w:themeColor="text1"/>
          <w:sz w:val="19"/>
          <w:szCs w:val="20"/>
        </w:rPr>
      </w:pPr>
      <w:r w:rsidRPr="00061484">
        <w:rPr>
          <w:color w:val="000000" w:themeColor="text1"/>
          <w:sz w:val="19"/>
          <w:szCs w:val="20"/>
        </w:rPr>
        <w:t xml:space="preserve">Место нахождения Общества: </w:t>
      </w:r>
      <w:r w:rsidR="009E3D7E" w:rsidRPr="00061484">
        <w:rPr>
          <w:iCs/>
          <w:color w:val="000000" w:themeColor="text1"/>
          <w:sz w:val="19"/>
          <w:szCs w:val="20"/>
        </w:rPr>
        <w:t>Росси</w:t>
      </w:r>
      <w:r w:rsidR="00E20A69" w:rsidRPr="00061484">
        <w:rPr>
          <w:iCs/>
          <w:color w:val="000000" w:themeColor="text1"/>
          <w:sz w:val="19"/>
          <w:szCs w:val="20"/>
        </w:rPr>
        <w:t>йская</w:t>
      </w:r>
      <w:r w:rsidR="009E3D7E" w:rsidRPr="00061484">
        <w:rPr>
          <w:iCs/>
          <w:color w:val="000000" w:themeColor="text1"/>
          <w:sz w:val="19"/>
          <w:szCs w:val="20"/>
        </w:rPr>
        <w:t xml:space="preserve"> </w:t>
      </w:r>
      <w:r w:rsidR="009E3D7E" w:rsidRPr="00061484">
        <w:rPr>
          <w:iCs/>
          <w:color w:val="000000" w:themeColor="text1"/>
          <w:sz w:val="19"/>
          <w:szCs w:val="19"/>
        </w:rPr>
        <w:t xml:space="preserve">Федерация, </w:t>
      </w:r>
      <w:r w:rsidR="00891009" w:rsidRPr="00891009">
        <w:rPr>
          <w:iCs/>
          <w:color w:val="000000" w:themeColor="text1"/>
          <w:spacing w:val="-1"/>
          <w:sz w:val="19"/>
          <w:szCs w:val="19"/>
        </w:rPr>
        <w:t>357930, с. Степное, ул. Додонова, д. 42</w:t>
      </w:r>
      <w:r w:rsidR="00061484">
        <w:rPr>
          <w:iCs/>
          <w:color w:val="000000" w:themeColor="text1"/>
          <w:spacing w:val="-1"/>
          <w:sz w:val="19"/>
          <w:szCs w:val="19"/>
        </w:rPr>
        <w:t>.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3F01D4" w:rsidRPr="00F01853" w:rsidRDefault="003F01D4" w:rsidP="0010044B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 w:rsidR="00CC7FCD">
        <w:rPr>
          <w:bCs/>
          <w:iCs/>
          <w:sz w:val="19"/>
          <w:szCs w:val="20"/>
        </w:rPr>
        <w:t>А</w:t>
      </w:r>
      <w:r w:rsidR="009E3D7E" w:rsidRPr="00F01853">
        <w:rPr>
          <w:bCs/>
          <w:iCs/>
          <w:sz w:val="19"/>
          <w:szCs w:val="20"/>
        </w:rPr>
        <w:t>кционерного общества «</w:t>
      </w:r>
      <w:r w:rsidR="00891009">
        <w:rPr>
          <w:bCs/>
          <w:iCs/>
          <w:sz w:val="19"/>
          <w:szCs w:val="20"/>
        </w:rPr>
        <w:t>Степновскрайгаз</w:t>
      </w:r>
      <w:r w:rsidR="009E3D7E" w:rsidRPr="00F01853">
        <w:rPr>
          <w:bCs/>
          <w:iCs/>
          <w:sz w:val="19"/>
          <w:szCs w:val="20"/>
        </w:rPr>
        <w:t>»</w:t>
      </w:r>
      <w:r w:rsidR="009E3D7E" w:rsidRPr="00F01853">
        <w:rPr>
          <w:iCs/>
          <w:sz w:val="19"/>
          <w:szCs w:val="20"/>
        </w:rPr>
        <w:t xml:space="preserve"> </w:t>
      </w:r>
      <w:r w:rsidR="00281059" w:rsidRPr="00F01853">
        <w:rPr>
          <w:iCs/>
          <w:sz w:val="19"/>
          <w:szCs w:val="20"/>
        </w:rPr>
        <w:t>(далее – Общество)</w:t>
      </w:r>
      <w:r w:rsidR="00D7115B" w:rsidRPr="00F01853">
        <w:rPr>
          <w:iCs/>
          <w:sz w:val="19"/>
          <w:szCs w:val="20"/>
        </w:rPr>
        <w:t xml:space="preserve"> </w:t>
      </w:r>
      <w:r w:rsidRPr="00F01853">
        <w:rPr>
          <w:w w:val="101"/>
          <w:sz w:val="19"/>
          <w:szCs w:val="20"/>
        </w:rPr>
        <w:t xml:space="preserve">уведомляет Вас о проведении </w:t>
      </w:r>
      <w:r w:rsidR="006C68E8" w:rsidRPr="00F01853">
        <w:rPr>
          <w:w w:val="101"/>
          <w:sz w:val="19"/>
          <w:szCs w:val="20"/>
        </w:rPr>
        <w:t>годового</w:t>
      </w:r>
      <w:r w:rsidR="00674D1C" w:rsidRPr="00F01853">
        <w:rPr>
          <w:w w:val="101"/>
          <w:sz w:val="19"/>
          <w:szCs w:val="20"/>
        </w:rPr>
        <w:t xml:space="preserve"> </w:t>
      </w:r>
      <w:r w:rsidR="006C68E8" w:rsidRPr="00F01853">
        <w:rPr>
          <w:w w:val="101"/>
          <w:sz w:val="19"/>
          <w:szCs w:val="20"/>
        </w:rPr>
        <w:t>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9A0C7D">
        <w:rPr>
          <w:b/>
          <w:spacing w:val="-2"/>
          <w:w w:val="101"/>
          <w:sz w:val="19"/>
          <w:szCs w:val="20"/>
        </w:rPr>
        <w:t>2</w:t>
      </w:r>
      <w:r w:rsidR="00890F59">
        <w:rPr>
          <w:b/>
          <w:spacing w:val="-2"/>
          <w:w w:val="101"/>
          <w:sz w:val="19"/>
          <w:szCs w:val="20"/>
        </w:rPr>
        <w:t>8</w:t>
      </w:r>
      <w:r w:rsidR="009E3D7E" w:rsidRPr="00F01853">
        <w:rPr>
          <w:b/>
          <w:spacing w:val="-2"/>
          <w:w w:val="101"/>
          <w:sz w:val="19"/>
          <w:szCs w:val="20"/>
        </w:rPr>
        <w:t>.0</w:t>
      </w:r>
      <w:r w:rsidR="00890F59">
        <w:rPr>
          <w:b/>
          <w:spacing w:val="-2"/>
          <w:w w:val="101"/>
          <w:sz w:val="19"/>
          <w:szCs w:val="20"/>
        </w:rPr>
        <w:t>6</w:t>
      </w:r>
      <w:r w:rsidR="000857E9" w:rsidRPr="00F01853">
        <w:rPr>
          <w:b/>
          <w:spacing w:val="-2"/>
          <w:w w:val="101"/>
          <w:sz w:val="19"/>
          <w:szCs w:val="20"/>
        </w:rPr>
        <w:t>.202</w:t>
      </w:r>
      <w:r w:rsidR="00890F59">
        <w:rPr>
          <w:b/>
          <w:spacing w:val="-2"/>
          <w:w w:val="101"/>
          <w:sz w:val="19"/>
          <w:szCs w:val="20"/>
        </w:rPr>
        <w:t>1</w:t>
      </w:r>
      <w:r w:rsidRPr="00F01853">
        <w:rPr>
          <w:b/>
          <w:bCs/>
          <w:iCs/>
          <w:spacing w:val="-3"/>
          <w:sz w:val="19"/>
          <w:szCs w:val="20"/>
        </w:rPr>
        <w:t>.</w:t>
      </w:r>
    </w:p>
    <w:p w:rsidR="00D7115B" w:rsidRPr="00F01853" w:rsidRDefault="006C68E8" w:rsidP="0010044B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iCs/>
          <w:sz w:val="19"/>
          <w:szCs w:val="20"/>
        </w:rPr>
        <w:t>Годовое о</w:t>
      </w:r>
      <w:r w:rsidR="003F01D4" w:rsidRPr="00F01853">
        <w:rPr>
          <w:iCs/>
          <w:sz w:val="19"/>
          <w:szCs w:val="20"/>
        </w:rPr>
        <w:t xml:space="preserve">бщее собрание акционеров проводится в форме </w:t>
      </w:r>
      <w:r w:rsidR="000857E9" w:rsidRPr="00F01853">
        <w:rPr>
          <w:b/>
          <w:iCs/>
          <w:sz w:val="19"/>
          <w:szCs w:val="20"/>
        </w:rPr>
        <w:t>заочного голосования.</w:t>
      </w:r>
    </w:p>
    <w:p w:rsidR="0010044B" w:rsidRDefault="00281059" w:rsidP="0010044B">
      <w:pPr>
        <w:ind w:firstLine="709"/>
        <w:jc w:val="both"/>
        <w:rPr>
          <w:b/>
          <w:color w:val="000000"/>
          <w:sz w:val="19"/>
          <w:szCs w:val="20"/>
        </w:rPr>
      </w:pPr>
      <w:r w:rsidRPr="00F01853">
        <w:rPr>
          <w:sz w:val="19"/>
          <w:szCs w:val="20"/>
        </w:rPr>
        <w:t xml:space="preserve">Почтовый адрес, по которому </w:t>
      </w:r>
      <w:r w:rsidR="006C68E8" w:rsidRPr="00F01853">
        <w:rPr>
          <w:sz w:val="19"/>
          <w:szCs w:val="20"/>
        </w:rPr>
        <w:t xml:space="preserve">должны </w:t>
      </w:r>
      <w:r w:rsidRPr="00F01853">
        <w:rPr>
          <w:sz w:val="19"/>
          <w:szCs w:val="20"/>
        </w:rPr>
        <w:t xml:space="preserve">направляться заполненные бюллетени: </w:t>
      </w:r>
      <w:r w:rsidR="00890F59" w:rsidRPr="00890F59">
        <w:rPr>
          <w:b/>
          <w:color w:val="000000"/>
          <w:sz w:val="19"/>
          <w:szCs w:val="20"/>
        </w:rPr>
        <w:t>357930, с. Степное, ул. Додонова, д. 42</w:t>
      </w:r>
      <w:r w:rsidR="00890F59">
        <w:rPr>
          <w:b/>
          <w:color w:val="000000"/>
          <w:sz w:val="19"/>
          <w:szCs w:val="20"/>
        </w:rPr>
        <w:t xml:space="preserve">, </w:t>
      </w:r>
      <w:r w:rsidR="00890F59" w:rsidRPr="00890F59">
        <w:rPr>
          <w:b/>
          <w:color w:val="000000"/>
          <w:sz w:val="19"/>
          <w:szCs w:val="20"/>
        </w:rPr>
        <w:t>АО «Степновскрайгаз».</w:t>
      </w:r>
    </w:p>
    <w:p w:rsidR="00765F24" w:rsidRPr="00890F59" w:rsidRDefault="00765F24" w:rsidP="0010044B">
      <w:pPr>
        <w:ind w:firstLine="709"/>
        <w:jc w:val="both"/>
        <w:rPr>
          <w:b/>
          <w:bCs/>
          <w:iCs/>
          <w:sz w:val="19"/>
          <w:szCs w:val="20"/>
        </w:rPr>
      </w:pPr>
      <w:r>
        <w:rPr>
          <w:bCs/>
          <w:iCs/>
          <w:sz w:val="19"/>
          <w:szCs w:val="20"/>
        </w:rPr>
        <w:t xml:space="preserve">Место проведения годового общего собрания акционеров (место подведения итогов голосования): </w:t>
      </w:r>
      <w:r w:rsidRPr="00890F59">
        <w:rPr>
          <w:b/>
          <w:color w:val="000000"/>
          <w:sz w:val="19"/>
          <w:szCs w:val="20"/>
        </w:rPr>
        <w:t>357930, с. Степное, ул. Додонова, д. 42</w:t>
      </w:r>
      <w:r>
        <w:rPr>
          <w:b/>
          <w:color w:val="000000"/>
          <w:sz w:val="19"/>
          <w:szCs w:val="20"/>
        </w:rPr>
        <w:t xml:space="preserve">, </w:t>
      </w:r>
      <w:r w:rsidRPr="00890F59">
        <w:rPr>
          <w:b/>
          <w:color w:val="000000"/>
          <w:sz w:val="19"/>
          <w:szCs w:val="20"/>
        </w:rPr>
        <w:t>АО «Степновскрайгаз».</w:t>
      </w:r>
    </w:p>
    <w:p w:rsidR="0021333B" w:rsidRDefault="0021333B" w:rsidP="0021333B">
      <w:pPr>
        <w:tabs>
          <w:tab w:val="left" w:pos="99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Дата</w:t>
      </w:r>
      <w:r w:rsidR="006C68E8" w:rsidRPr="00F01853">
        <w:rPr>
          <w:sz w:val="19"/>
          <w:szCs w:val="20"/>
        </w:rPr>
        <w:t xml:space="preserve"> </w:t>
      </w:r>
      <w:r w:rsidRPr="00F01853">
        <w:rPr>
          <w:sz w:val="19"/>
          <w:szCs w:val="20"/>
        </w:rPr>
        <w:t xml:space="preserve">окончания приема бюллетеней для голосования: </w:t>
      </w:r>
      <w:r w:rsidR="009A0C7D">
        <w:rPr>
          <w:b/>
          <w:sz w:val="19"/>
          <w:szCs w:val="20"/>
        </w:rPr>
        <w:t>2</w:t>
      </w:r>
      <w:r w:rsidR="00890F59">
        <w:rPr>
          <w:b/>
          <w:sz w:val="19"/>
          <w:szCs w:val="20"/>
        </w:rPr>
        <w:t>8</w:t>
      </w:r>
      <w:r w:rsidR="009E3D7E" w:rsidRPr="00061484">
        <w:rPr>
          <w:b/>
          <w:sz w:val="19"/>
          <w:szCs w:val="20"/>
        </w:rPr>
        <w:t>.0</w:t>
      </w:r>
      <w:r w:rsidR="00890F59">
        <w:rPr>
          <w:b/>
          <w:sz w:val="19"/>
          <w:szCs w:val="20"/>
        </w:rPr>
        <w:t>6</w:t>
      </w:r>
      <w:r w:rsidR="006C68E8" w:rsidRPr="00061484">
        <w:rPr>
          <w:b/>
          <w:sz w:val="19"/>
          <w:szCs w:val="20"/>
        </w:rPr>
        <w:t>.202</w:t>
      </w:r>
      <w:r w:rsidR="00890F59">
        <w:rPr>
          <w:b/>
          <w:sz w:val="19"/>
          <w:szCs w:val="20"/>
        </w:rPr>
        <w:t>1</w:t>
      </w:r>
      <w:r w:rsidRPr="00061484">
        <w:rPr>
          <w:sz w:val="19"/>
          <w:szCs w:val="20"/>
        </w:rPr>
        <w:t>.</w:t>
      </w:r>
      <w:r w:rsidR="009A0C7D" w:rsidRPr="009A0C7D">
        <w:t xml:space="preserve"> </w:t>
      </w:r>
      <w:r w:rsidR="009A0C7D" w:rsidRPr="009A0C7D">
        <w:rPr>
          <w:sz w:val="19"/>
          <w:szCs w:val="20"/>
        </w:rPr>
        <w:t>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бюллетени, полученные до 17 часов 2</w:t>
      </w:r>
      <w:r w:rsidR="00890F59">
        <w:rPr>
          <w:sz w:val="19"/>
          <w:szCs w:val="20"/>
        </w:rPr>
        <w:t>7.06</w:t>
      </w:r>
      <w:r w:rsidR="009A0C7D" w:rsidRPr="009A0C7D">
        <w:rPr>
          <w:sz w:val="19"/>
          <w:szCs w:val="20"/>
        </w:rPr>
        <w:t>.202</w:t>
      </w:r>
      <w:r w:rsidR="00890F59">
        <w:rPr>
          <w:sz w:val="19"/>
          <w:szCs w:val="20"/>
        </w:rPr>
        <w:t>1</w:t>
      </w:r>
      <w:r w:rsidR="009A0C7D" w:rsidRPr="009A0C7D">
        <w:rPr>
          <w:sz w:val="19"/>
          <w:szCs w:val="20"/>
        </w:rPr>
        <w:t>.</w:t>
      </w:r>
    </w:p>
    <w:p w:rsidR="00F21533" w:rsidRDefault="009A0C7D" w:rsidP="0021333B">
      <w:pPr>
        <w:tabs>
          <w:tab w:val="left" w:pos="993"/>
        </w:tabs>
        <w:ind w:firstLine="709"/>
        <w:jc w:val="both"/>
        <w:rPr>
          <w:sz w:val="19"/>
          <w:szCs w:val="20"/>
        </w:rPr>
      </w:pPr>
      <w:r w:rsidRPr="00890F59">
        <w:rPr>
          <w:sz w:val="19"/>
          <w:szCs w:val="20"/>
        </w:rPr>
        <w:t>Дата определения (фиксации) лиц, имеющих право на участие в годовом общем собрании акционеров, в соответствии с абзацем 2 пункта 1 статьи 51 Федерального закона от 26.12.1995 № 208-ФЗ «Об акционерных обществах»: определить на 04.0</w:t>
      </w:r>
      <w:r w:rsidR="00890F59" w:rsidRPr="00890F59">
        <w:rPr>
          <w:sz w:val="19"/>
          <w:szCs w:val="20"/>
        </w:rPr>
        <w:t>6</w:t>
      </w:r>
      <w:r w:rsidRPr="00890F59">
        <w:rPr>
          <w:sz w:val="19"/>
          <w:szCs w:val="20"/>
        </w:rPr>
        <w:t>.202</w:t>
      </w:r>
      <w:r w:rsidR="00890F59" w:rsidRPr="00890F59">
        <w:rPr>
          <w:sz w:val="19"/>
          <w:szCs w:val="20"/>
        </w:rPr>
        <w:t>1</w:t>
      </w:r>
      <w:r w:rsidR="00890F59">
        <w:rPr>
          <w:sz w:val="19"/>
          <w:szCs w:val="20"/>
        </w:rPr>
        <w:t>.</w:t>
      </w:r>
    </w:p>
    <w:p w:rsidR="008259F4" w:rsidRPr="00F01853" w:rsidRDefault="00890F59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>
        <w:rPr>
          <w:sz w:val="19"/>
          <w:szCs w:val="20"/>
        </w:rPr>
        <w:t xml:space="preserve"> </w:t>
      </w:r>
      <w:r w:rsidR="00D7115B" w:rsidRPr="00F01853">
        <w:rPr>
          <w:color w:val="000000"/>
          <w:w w:val="102"/>
          <w:sz w:val="19"/>
          <w:szCs w:val="20"/>
        </w:rPr>
        <w:t>Категории (типы) акций, владельцы которых имеют право голоса по всем вопросам повестки дня общего собрания</w:t>
      </w:r>
      <w:r w:rsidR="002D18EB" w:rsidRPr="00F01853">
        <w:rPr>
          <w:color w:val="000000"/>
          <w:w w:val="102"/>
          <w:sz w:val="19"/>
          <w:szCs w:val="20"/>
        </w:rPr>
        <w:t xml:space="preserve"> </w:t>
      </w:r>
      <w:r w:rsidR="00D7115B" w:rsidRPr="00F01853">
        <w:rPr>
          <w:color w:val="000000"/>
          <w:w w:val="102"/>
          <w:sz w:val="19"/>
          <w:szCs w:val="20"/>
        </w:rPr>
        <w:t xml:space="preserve">акционеров: </w:t>
      </w:r>
      <w:r w:rsidR="00D7115B" w:rsidRPr="00F01853">
        <w:rPr>
          <w:b/>
          <w:color w:val="000000"/>
          <w:w w:val="102"/>
          <w:sz w:val="19"/>
          <w:szCs w:val="20"/>
        </w:rPr>
        <w:t>обыкновенные именные акции.</w:t>
      </w:r>
      <w:r w:rsidR="00D7115B" w:rsidRPr="00F01853">
        <w:rPr>
          <w:color w:val="000000"/>
          <w:w w:val="102"/>
          <w:sz w:val="19"/>
          <w:szCs w:val="20"/>
        </w:rPr>
        <w:t xml:space="preserve"> </w:t>
      </w:r>
      <w:r w:rsidR="00B7052A" w:rsidRPr="00F01853">
        <w:rPr>
          <w:color w:val="000000"/>
          <w:w w:val="102"/>
          <w:sz w:val="19"/>
          <w:szCs w:val="20"/>
        </w:rPr>
        <w:t xml:space="preserve"> 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B7052A" w:rsidRPr="000B176B" w:rsidRDefault="00432FC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>1. Утверждение годового отчета Общества за 2020 год.</w:t>
      </w: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2. Утверждение годовой бухгалтерской (финансовой) отчетности Общества за 2020 год. </w:t>
      </w: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>3. Распределение прибыли (в том числе выплата (объявление) дивидендов) и убытков Общества по результатам 2020 года.</w:t>
      </w: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>4. О размере, сроках и форме выплаты дивидендов по результатам 2020 года.</w:t>
      </w: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>5. О размере вознаграждений, выплачиваемых членам Совета директоров и членам ревизионной комиссии Общества по результатам работы в 2020 году.</w:t>
      </w: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6. Избрание членов Совета директоров Общества. </w:t>
      </w: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>7. Избрание членов ревизионной комиссии Общества.</w:t>
      </w: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8. Избрание членов счетной комиссии Общества. </w:t>
      </w:r>
    </w:p>
    <w:p w:rsidR="00890F59" w:rsidRDefault="00890F59" w:rsidP="00890F59">
      <w:pPr>
        <w:rPr>
          <w:i/>
          <w:sz w:val="22"/>
          <w:szCs w:val="22"/>
        </w:rPr>
      </w:pPr>
      <w:r>
        <w:rPr>
          <w:i/>
          <w:sz w:val="22"/>
          <w:szCs w:val="22"/>
        </w:rPr>
        <w:t>9. Утверждение аудитора Общества.</w:t>
      </w:r>
    </w:p>
    <w:p w:rsidR="002C6E13" w:rsidRDefault="002C6E13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</w:p>
    <w:p w:rsidR="00301603" w:rsidRDefault="00B7052A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="00301603">
        <w:rPr>
          <w:color w:val="000000"/>
          <w:sz w:val="19"/>
          <w:szCs w:val="20"/>
        </w:rPr>
        <w:t xml:space="preserve"> по адресам</w:t>
      </w:r>
      <w:r w:rsidR="00061484">
        <w:rPr>
          <w:color w:val="000000"/>
          <w:sz w:val="19"/>
          <w:szCs w:val="20"/>
        </w:rPr>
        <w:t>:</w:t>
      </w:r>
    </w:p>
    <w:p w:rsidR="00ED5B79" w:rsidRDefault="00ED5B79" w:rsidP="00ED5B79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>
        <w:rPr>
          <w:color w:val="000000"/>
          <w:sz w:val="19"/>
          <w:szCs w:val="20"/>
        </w:rPr>
        <w:t>355029, г. Ставрополь, проспект Кулакова, 1 А, актовый зал, по рабочим дням с 08-30 часов до 17-30 часов. Справки по тел. (8652) 951-721, контактное лицо Аданцова Лариса Александровна;</w:t>
      </w:r>
    </w:p>
    <w:p w:rsidR="00CC7FCD" w:rsidRDefault="00891009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b/>
          <w:i/>
          <w:color w:val="000000"/>
          <w:sz w:val="19"/>
          <w:szCs w:val="20"/>
        </w:rPr>
      </w:pPr>
      <w:bookmarkStart w:id="0" w:name="_GoBack"/>
      <w:bookmarkEnd w:id="0"/>
      <w:r w:rsidRPr="00891009">
        <w:rPr>
          <w:color w:val="000000"/>
          <w:sz w:val="19"/>
          <w:szCs w:val="20"/>
        </w:rPr>
        <w:t>357930, с. Степное, ул. Додонова, д. 42, АО «Степновскрайгаз», по рабочим дням с 08-00 часов до 16-00 часов. Справки по тел. (86563) 3-10-32 контактное лицо Колков Андрей Викторович.</w:t>
      </w:r>
    </w:p>
    <w:p w:rsidR="00B7052A" w:rsidRPr="00CC7FCD" w:rsidRDefault="00E97C21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sz w:val="19"/>
          <w:szCs w:val="20"/>
        </w:rPr>
      </w:pPr>
      <w:r w:rsidRPr="00CC7FCD">
        <w:rPr>
          <w:sz w:val="19"/>
          <w:szCs w:val="20"/>
        </w:rPr>
        <w:t xml:space="preserve">Указанная информация будет доступна лицам, принимающим участие </w:t>
      </w:r>
      <w:r w:rsidR="006C68E8" w:rsidRPr="00CC7FCD">
        <w:rPr>
          <w:sz w:val="19"/>
          <w:szCs w:val="20"/>
        </w:rPr>
        <w:t>в годовом</w:t>
      </w:r>
      <w:r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1A1BB7" w:rsidRDefault="001A1BB7" w:rsidP="001A1BB7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/>
          <w:bCs/>
          <w:iCs/>
          <w:sz w:val="19"/>
          <w:szCs w:val="20"/>
        </w:rPr>
      </w:pPr>
      <w:r>
        <w:rPr>
          <w:bCs/>
          <w:iCs/>
          <w:sz w:val="19"/>
          <w:szCs w:val="20"/>
        </w:rPr>
        <w:t xml:space="preserve">Принявшими участие </w:t>
      </w:r>
      <w:bookmarkStart w:id="1" w:name="_Hlk523474352"/>
      <w:r>
        <w:rPr>
          <w:bCs/>
          <w:iCs/>
          <w:sz w:val="19"/>
          <w:szCs w:val="20"/>
        </w:rPr>
        <w:t xml:space="preserve">в годовом </w:t>
      </w:r>
      <w:bookmarkEnd w:id="1"/>
      <w:r>
        <w:rPr>
          <w:bCs/>
          <w:iCs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>
        <w:rPr>
          <w:sz w:val="19"/>
          <w:szCs w:val="19"/>
          <w:shd w:val="clear" w:color="auto" w:fill="FFFFFF"/>
        </w:rPr>
        <w:t>бюллетени которых получены</w:t>
      </w:r>
      <w:r w:rsidR="009A0C7D">
        <w:rPr>
          <w:sz w:val="19"/>
          <w:szCs w:val="19"/>
          <w:shd w:val="clear" w:color="auto" w:fill="FFFFFF"/>
        </w:rPr>
        <w:t xml:space="preserve"> </w:t>
      </w:r>
      <w:r w:rsidR="009A0C7D" w:rsidRPr="00356437">
        <w:rPr>
          <w:sz w:val="19"/>
          <w:szCs w:val="19"/>
          <w:shd w:val="clear" w:color="auto" w:fill="FFFFFF"/>
        </w:rPr>
        <w:t>не позднее 17.00 часов 2</w:t>
      </w:r>
      <w:r w:rsidR="0096109A">
        <w:rPr>
          <w:sz w:val="19"/>
          <w:szCs w:val="19"/>
          <w:shd w:val="clear" w:color="auto" w:fill="FFFFFF"/>
        </w:rPr>
        <w:t>7</w:t>
      </w:r>
      <w:r w:rsidR="009A0C7D" w:rsidRPr="00356437">
        <w:rPr>
          <w:sz w:val="19"/>
          <w:szCs w:val="19"/>
          <w:shd w:val="clear" w:color="auto" w:fill="FFFFFF"/>
        </w:rPr>
        <w:t>.0</w:t>
      </w:r>
      <w:r w:rsidR="0096109A">
        <w:rPr>
          <w:sz w:val="19"/>
          <w:szCs w:val="19"/>
          <w:shd w:val="clear" w:color="auto" w:fill="FFFFFF"/>
        </w:rPr>
        <w:t>6</w:t>
      </w:r>
      <w:r w:rsidR="009A0C7D" w:rsidRPr="00356437">
        <w:rPr>
          <w:sz w:val="19"/>
          <w:szCs w:val="19"/>
          <w:shd w:val="clear" w:color="auto" w:fill="FFFFFF"/>
        </w:rPr>
        <w:t>.202</w:t>
      </w:r>
      <w:r w:rsidR="0096109A">
        <w:rPr>
          <w:sz w:val="19"/>
          <w:szCs w:val="19"/>
          <w:shd w:val="clear" w:color="auto" w:fill="FFFFFF"/>
        </w:rPr>
        <w:t>1</w:t>
      </w:r>
      <w:r>
        <w:rPr>
          <w:bCs/>
          <w:iCs/>
          <w:sz w:val="19"/>
          <w:szCs w:val="20"/>
        </w:rPr>
        <w:t>. Принявшими участие в годовом 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21333B" w:rsidRPr="00F01853" w:rsidRDefault="0021333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</w:p>
    <w:p w:rsidR="0021333B" w:rsidRPr="00F01853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B7052A" w:rsidRPr="00F01853" w:rsidRDefault="003F01D4" w:rsidP="0021333B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  <w:sz w:val="19"/>
          <w:szCs w:val="20"/>
        </w:rPr>
      </w:pPr>
      <w:r w:rsidRPr="00F01853">
        <w:rPr>
          <w:b/>
          <w:bCs/>
          <w:iCs/>
          <w:spacing w:val="-7"/>
          <w:sz w:val="19"/>
          <w:szCs w:val="20"/>
        </w:rPr>
        <w:t>Совет директоров</w:t>
      </w:r>
      <w:r w:rsidRPr="00F01853">
        <w:rPr>
          <w:b/>
          <w:iCs/>
          <w:sz w:val="19"/>
          <w:szCs w:val="20"/>
        </w:rPr>
        <w:t xml:space="preserve"> </w:t>
      </w:r>
      <w:r w:rsidRPr="00F01853">
        <w:rPr>
          <w:b/>
          <w:bCs/>
          <w:iCs/>
          <w:sz w:val="19"/>
          <w:szCs w:val="20"/>
        </w:rPr>
        <w:t xml:space="preserve">АО </w:t>
      </w:r>
      <w:r w:rsidRPr="00F01853">
        <w:rPr>
          <w:b/>
          <w:bCs/>
          <w:iCs/>
          <w:spacing w:val="-7"/>
          <w:sz w:val="19"/>
          <w:szCs w:val="20"/>
        </w:rPr>
        <w:t>«</w:t>
      </w:r>
      <w:r w:rsidR="00891009">
        <w:rPr>
          <w:b/>
          <w:bCs/>
          <w:iCs/>
          <w:spacing w:val="-7"/>
          <w:sz w:val="19"/>
          <w:szCs w:val="20"/>
        </w:rPr>
        <w:t>Степновскрайгаз</w:t>
      </w:r>
      <w:r w:rsidRPr="00F01853">
        <w:rPr>
          <w:b/>
          <w:bCs/>
          <w:iCs/>
          <w:sz w:val="19"/>
          <w:szCs w:val="20"/>
        </w:rPr>
        <w:t>»</w:t>
      </w:r>
    </w:p>
    <w:sectPr w:rsidR="00B7052A" w:rsidRPr="00F01853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61484"/>
    <w:rsid w:val="000857E9"/>
    <w:rsid w:val="0008728C"/>
    <w:rsid w:val="00091E2E"/>
    <w:rsid w:val="000B176B"/>
    <w:rsid w:val="000E2CDB"/>
    <w:rsid w:val="0010044B"/>
    <w:rsid w:val="00112A5A"/>
    <w:rsid w:val="00126A60"/>
    <w:rsid w:val="00130A96"/>
    <w:rsid w:val="001710D1"/>
    <w:rsid w:val="001A1BB7"/>
    <w:rsid w:val="001D1BDA"/>
    <w:rsid w:val="001E54E0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C6E13"/>
    <w:rsid w:val="002D18EB"/>
    <w:rsid w:val="002D7BC4"/>
    <w:rsid w:val="00301603"/>
    <w:rsid w:val="00322CE8"/>
    <w:rsid w:val="003959D7"/>
    <w:rsid w:val="003C2CB6"/>
    <w:rsid w:val="003C4D34"/>
    <w:rsid w:val="003D5FA3"/>
    <w:rsid w:val="003D7AD4"/>
    <w:rsid w:val="003F01D4"/>
    <w:rsid w:val="003F542F"/>
    <w:rsid w:val="0040190C"/>
    <w:rsid w:val="00432FCB"/>
    <w:rsid w:val="00444328"/>
    <w:rsid w:val="004979D7"/>
    <w:rsid w:val="004C1DFE"/>
    <w:rsid w:val="004E2C98"/>
    <w:rsid w:val="005174D3"/>
    <w:rsid w:val="0052531B"/>
    <w:rsid w:val="00527FB8"/>
    <w:rsid w:val="00533735"/>
    <w:rsid w:val="005722AC"/>
    <w:rsid w:val="005D5D64"/>
    <w:rsid w:val="005F665F"/>
    <w:rsid w:val="006160B0"/>
    <w:rsid w:val="00624A37"/>
    <w:rsid w:val="00634119"/>
    <w:rsid w:val="006370A7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54D4"/>
    <w:rsid w:val="00712449"/>
    <w:rsid w:val="007427FD"/>
    <w:rsid w:val="00765F24"/>
    <w:rsid w:val="00772F92"/>
    <w:rsid w:val="0078648C"/>
    <w:rsid w:val="007A5828"/>
    <w:rsid w:val="007C6FA4"/>
    <w:rsid w:val="007E22A9"/>
    <w:rsid w:val="00812FBC"/>
    <w:rsid w:val="00817840"/>
    <w:rsid w:val="00823E45"/>
    <w:rsid w:val="008259F4"/>
    <w:rsid w:val="00890F59"/>
    <w:rsid w:val="00891009"/>
    <w:rsid w:val="008A788A"/>
    <w:rsid w:val="008B6F4E"/>
    <w:rsid w:val="008D3247"/>
    <w:rsid w:val="00906718"/>
    <w:rsid w:val="009360E9"/>
    <w:rsid w:val="00944368"/>
    <w:rsid w:val="0096109A"/>
    <w:rsid w:val="00975658"/>
    <w:rsid w:val="009A0C7D"/>
    <w:rsid w:val="009E3D7E"/>
    <w:rsid w:val="00A32DFA"/>
    <w:rsid w:val="00A61373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7A99"/>
    <w:rsid w:val="00C160A2"/>
    <w:rsid w:val="00C836EE"/>
    <w:rsid w:val="00CA4A29"/>
    <w:rsid w:val="00CC7FCD"/>
    <w:rsid w:val="00CD66ED"/>
    <w:rsid w:val="00CF6A09"/>
    <w:rsid w:val="00D26288"/>
    <w:rsid w:val="00D7115B"/>
    <w:rsid w:val="00DB27FD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70994"/>
    <w:rsid w:val="00E711C5"/>
    <w:rsid w:val="00E96056"/>
    <w:rsid w:val="00E97C21"/>
    <w:rsid w:val="00ED4909"/>
    <w:rsid w:val="00ED5B79"/>
    <w:rsid w:val="00EE66AC"/>
    <w:rsid w:val="00F01853"/>
    <w:rsid w:val="00F0256A"/>
    <w:rsid w:val="00F040C8"/>
    <w:rsid w:val="00F04E80"/>
    <w:rsid w:val="00F21533"/>
    <w:rsid w:val="00F274F9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E4DFD5-FEC8-418A-8FC5-B9397B1D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1BB57-F151-4B23-AD43-1F3F8F349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Аданцова Л.А.</cp:lastModifiedBy>
  <cp:revision>8</cp:revision>
  <cp:lastPrinted>2017-07-24T08:55:00Z</cp:lastPrinted>
  <dcterms:created xsi:type="dcterms:W3CDTF">2020-08-11T09:44:00Z</dcterms:created>
  <dcterms:modified xsi:type="dcterms:W3CDTF">2021-05-21T10:55:00Z</dcterms:modified>
</cp:coreProperties>
</file>